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FF1" w:rsidRPr="00C73AC8" w:rsidRDefault="00733FF1">
      <w:pPr>
        <w:rPr>
          <w:rFonts w:ascii="Arial" w:hAnsi="Arial" w:cs="Arial"/>
          <w:sz w:val="36"/>
        </w:rPr>
      </w:pPr>
      <w:proofErr w:type="spellStart"/>
      <w:r w:rsidRPr="00C73AC8">
        <w:rPr>
          <w:rFonts w:ascii="Arial" w:hAnsi="Arial" w:cs="Arial"/>
          <w:sz w:val="36"/>
        </w:rPr>
        <w:t>Mardette</w:t>
      </w:r>
      <w:proofErr w:type="spellEnd"/>
      <w:r w:rsidRPr="00C73AC8">
        <w:rPr>
          <w:rFonts w:ascii="Arial" w:hAnsi="Arial" w:cs="Arial"/>
          <w:sz w:val="36"/>
        </w:rPr>
        <w:t xml:space="preserve"> Anne A. </w:t>
      </w:r>
      <w:proofErr w:type="spellStart"/>
      <w:r w:rsidRPr="00C73AC8">
        <w:rPr>
          <w:rFonts w:ascii="Arial" w:hAnsi="Arial" w:cs="Arial"/>
          <w:sz w:val="36"/>
        </w:rPr>
        <w:t>Lendio</w:t>
      </w:r>
      <w:proofErr w:type="spellEnd"/>
      <w:r w:rsidRPr="00C73AC8">
        <w:rPr>
          <w:rFonts w:ascii="Arial" w:hAnsi="Arial" w:cs="Arial"/>
          <w:sz w:val="36"/>
        </w:rPr>
        <w:t xml:space="preserve"> </w:t>
      </w:r>
      <w:r w:rsidRPr="00C73AC8">
        <w:rPr>
          <w:rFonts w:ascii="Arial" w:hAnsi="Arial" w:cs="Arial"/>
          <w:sz w:val="36"/>
        </w:rPr>
        <w:tab/>
        <w:t>BSED- English</w:t>
      </w:r>
    </w:p>
    <w:p w:rsidR="00733FF1" w:rsidRPr="00733FF1" w:rsidRDefault="00733FF1" w:rsidP="00733FF1">
      <w:pPr>
        <w:jc w:val="both"/>
        <w:rPr>
          <w:rFonts w:ascii="Arial" w:eastAsia="Calibri" w:hAnsi="Arial" w:cs="Arial"/>
          <w:b/>
          <w:sz w:val="32"/>
          <w:szCs w:val="32"/>
        </w:rPr>
      </w:pPr>
      <w:r w:rsidRPr="00733FF1">
        <w:rPr>
          <w:rFonts w:ascii="Arial" w:eastAsia="Calibri" w:hAnsi="Arial" w:cs="Arial"/>
          <w:b/>
          <w:sz w:val="32"/>
          <w:szCs w:val="32"/>
        </w:rPr>
        <w:t>REFLECTING ON MODULE 1</w:t>
      </w:r>
      <w:r w:rsidRPr="00733FF1">
        <w:rPr>
          <w:rFonts w:ascii="Arial" w:eastAsia="Calibri" w:hAnsi="Arial" w:cs="Arial"/>
          <w:sz w:val="32"/>
          <w:szCs w:val="32"/>
        </w:rPr>
        <w:t xml:space="preserve"> </w:t>
      </w:r>
      <w:r w:rsidRPr="00733FF1">
        <w:rPr>
          <w:rFonts w:ascii="Arial" w:eastAsia="Calibri" w:hAnsi="Arial" w:cs="Arial"/>
          <w:sz w:val="24"/>
          <w:szCs w:val="24"/>
        </w:rPr>
        <w:t>(page 16)</w:t>
      </w:r>
      <w:r w:rsidRPr="00733FF1">
        <w:rPr>
          <w:rFonts w:ascii="Arial" w:eastAsia="Calibri" w:hAnsi="Arial" w:cs="Arial"/>
          <w:b/>
          <w:sz w:val="32"/>
          <w:szCs w:val="32"/>
        </w:rPr>
        <w:t>:</w:t>
      </w:r>
    </w:p>
    <w:p w:rsidR="00733FF1" w:rsidRPr="00C73AC8" w:rsidRDefault="00733FF1" w:rsidP="00733FF1">
      <w:pPr>
        <w:pStyle w:val="ListParagraph"/>
        <w:numPr>
          <w:ilvl w:val="0"/>
          <w:numId w:val="1"/>
        </w:numPr>
        <w:jc w:val="both"/>
        <w:rPr>
          <w:rFonts w:ascii="Arial" w:hAnsi="Arial" w:cs="Arial"/>
          <w:sz w:val="26"/>
          <w:szCs w:val="26"/>
        </w:rPr>
      </w:pPr>
      <w:r w:rsidRPr="00C73AC8">
        <w:rPr>
          <w:rFonts w:ascii="Arial" w:hAnsi="Arial" w:cs="Arial"/>
          <w:sz w:val="26"/>
          <w:szCs w:val="26"/>
        </w:rPr>
        <w:t>Consider the list of 21</w:t>
      </w:r>
      <w:r w:rsidRPr="00C73AC8">
        <w:rPr>
          <w:rFonts w:ascii="Arial" w:hAnsi="Arial" w:cs="Arial"/>
          <w:sz w:val="26"/>
          <w:szCs w:val="26"/>
          <w:vertAlign w:val="superscript"/>
        </w:rPr>
        <w:t>st</w:t>
      </w:r>
      <w:r w:rsidRPr="00C73AC8">
        <w:rPr>
          <w:rFonts w:ascii="Arial" w:hAnsi="Arial" w:cs="Arial"/>
          <w:sz w:val="26"/>
          <w:szCs w:val="26"/>
        </w:rPr>
        <w:t xml:space="preserve"> century student-centered approaches. Which approaches are you most interested in using with your students? How might these approaches support student learning?</w:t>
      </w:r>
    </w:p>
    <w:p w:rsidR="000B3826" w:rsidRPr="000B3826" w:rsidRDefault="000B3826" w:rsidP="000B3826">
      <w:pPr>
        <w:ind w:left="720" w:firstLine="720"/>
        <w:rPr>
          <w:sz w:val="2"/>
          <w:szCs w:val="24"/>
        </w:rPr>
      </w:pPr>
    </w:p>
    <w:p w:rsidR="00733FF1" w:rsidRDefault="004D3F68" w:rsidP="000B3826">
      <w:pPr>
        <w:ind w:left="720" w:firstLine="720"/>
        <w:rPr>
          <w:sz w:val="24"/>
          <w:szCs w:val="24"/>
        </w:rPr>
      </w:pPr>
      <w:r w:rsidRPr="000B3826">
        <w:rPr>
          <w:sz w:val="24"/>
          <w:szCs w:val="24"/>
        </w:rPr>
        <w:t>The 21</w:t>
      </w:r>
      <w:r w:rsidRPr="000B3826">
        <w:rPr>
          <w:sz w:val="24"/>
          <w:szCs w:val="24"/>
          <w:vertAlign w:val="superscript"/>
        </w:rPr>
        <w:t>st</w:t>
      </w:r>
      <w:r w:rsidRPr="000B3826">
        <w:rPr>
          <w:sz w:val="24"/>
          <w:szCs w:val="24"/>
        </w:rPr>
        <w:t xml:space="preserve"> student-centered approaches that I want or inter</w:t>
      </w:r>
      <w:r w:rsidR="00B53526" w:rsidRPr="000B3826">
        <w:rPr>
          <w:sz w:val="24"/>
          <w:szCs w:val="24"/>
        </w:rPr>
        <w:t>ested to use are:</w:t>
      </w:r>
      <w:r w:rsidR="000B3826" w:rsidRPr="000B3826">
        <w:rPr>
          <w:i/>
          <w:sz w:val="24"/>
          <w:szCs w:val="24"/>
        </w:rPr>
        <w:t xml:space="preserve"> Collaborate with peers, teachers, and experts on meaningful tasks using higher- order thinking, </w:t>
      </w:r>
      <w:r w:rsidR="00090A79">
        <w:rPr>
          <w:i/>
          <w:sz w:val="24"/>
          <w:szCs w:val="24"/>
        </w:rPr>
        <w:t xml:space="preserve">and </w:t>
      </w:r>
      <w:r w:rsidR="00090A79" w:rsidRPr="000B3826">
        <w:rPr>
          <w:i/>
          <w:sz w:val="24"/>
          <w:szCs w:val="24"/>
        </w:rPr>
        <w:t>Work</w:t>
      </w:r>
      <w:r w:rsidR="00090A79">
        <w:rPr>
          <w:i/>
          <w:sz w:val="24"/>
          <w:szCs w:val="24"/>
        </w:rPr>
        <w:t xml:space="preserve"> on compl</w:t>
      </w:r>
      <w:r w:rsidRPr="000B3826">
        <w:rPr>
          <w:i/>
          <w:sz w:val="24"/>
          <w:szCs w:val="24"/>
        </w:rPr>
        <w:t>ex, challenging tasks that require them to think deeply about subject matter and manage their own learning</w:t>
      </w:r>
      <w:r w:rsidR="000B3826" w:rsidRPr="000B3826">
        <w:rPr>
          <w:i/>
          <w:sz w:val="24"/>
          <w:szCs w:val="24"/>
        </w:rPr>
        <w:t xml:space="preserve"> </w:t>
      </w:r>
      <w:r w:rsidR="000B3826" w:rsidRPr="00DC2FB7">
        <w:rPr>
          <w:sz w:val="24"/>
          <w:szCs w:val="24"/>
        </w:rPr>
        <w:t>because I highly believe</w:t>
      </w:r>
      <w:r w:rsidR="00DC2FB7">
        <w:rPr>
          <w:sz w:val="24"/>
          <w:szCs w:val="24"/>
        </w:rPr>
        <w:t xml:space="preserve"> that with these two approaches can easily help my future students to become a better</w:t>
      </w:r>
      <w:r w:rsidR="00090A79">
        <w:rPr>
          <w:sz w:val="24"/>
          <w:szCs w:val="24"/>
        </w:rPr>
        <w:t xml:space="preserve"> person in the future. </w:t>
      </w:r>
    </w:p>
    <w:p w:rsidR="00FD0C53" w:rsidRDefault="00090A79" w:rsidP="00090A79">
      <w:pPr>
        <w:ind w:left="720" w:firstLine="720"/>
        <w:rPr>
          <w:sz w:val="24"/>
          <w:szCs w:val="24"/>
        </w:rPr>
      </w:pPr>
      <w:r>
        <w:rPr>
          <w:sz w:val="24"/>
          <w:szCs w:val="24"/>
        </w:rPr>
        <w:t>I chose to collaborate with peers, teachers, and experts on meaningful tasks using high- order thinking. This is always included in any jobs in the world. To work with partners with elevate the level of thinking a person has for the task. Thus, the task will be more effective as it is done by many heads.</w:t>
      </w:r>
    </w:p>
    <w:p w:rsidR="00090A79" w:rsidRPr="00C73AC8" w:rsidRDefault="00090A79" w:rsidP="00090A79">
      <w:pPr>
        <w:ind w:left="720" w:firstLine="720"/>
        <w:rPr>
          <w:sz w:val="24"/>
          <w:szCs w:val="24"/>
        </w:rPr>
      </w:pPr>
      <w:r>
        <w:rPr>
          <w:sz w:val="24"/>
          <w:szCs w:val="24"/>
        </w:rPr>
        <w:t>Another approach is to work on comple</w:t>
      </w:r>
      <w:r w:rsidR="00C73AC8">
        <w:rPr>
          <w:sz w:val="24"/>
          <w:szCs w:val="24"/>
        </w:rPr>
        <w:t>x</w:t>
      </w:r>
      <w:r>
        <w:rPr>
          <w:sz w:val="24"/>
          <w:szCs w:val="24"/>
        </w:rPr>
        <w:t>, challenging tasks</w:t>
      </w:r>
      <w:r w:rsidR="00C73AC8">
        <w:rPr>
          <w:sz w:val="24"/>
          <w:szCs w:val="24"/>
        </w:rPr>
        <w:t xml:space="preserve"> that require them that require them to think deeply </w:t>
      </w:r>
      <w:r w:rsidR="00C73AC8" w:rsidRPr="00C73AC8">
        <w:rPr>
          <w:sz w:val="24"/>
          <w:szCs w:val="24"/>
        </w:rPr>
        <w:t>about subject matter and manage their own learning</w:t>
      </w:r>
      <w:r w:rsidR="00C73AC8">
        <w:rPr>
          <w:sz w:val="24"/>
          <w:szCs w:val="24"/>
        </w:rPr>
        <w:t xml:space="preserve"> to exercise the student’s skills that they already have yet discovered. To think deeply about subject matter means to swim into the depth of one’s mind to get to know the beauty of the lesson. With these, students will be mature enough to measure their knowledge and on how to use it. Then they would manage their own learning, looking forward to teaching their ideas to those curious minds of the younger ones.</w:t>
      </w:r>
    </w:p>
    <w:p w:rsidR="00FD0C53" w:rsidRPr="00C73AC8" w:rsidRDefault="00FD0C53" w:rsidP="00FD0C53">
      <w:pPr>
        <w:pStyle w:val="ListParagraph"/>
        <w:numPr>
          <w:ilvl w:val="0"/>
          <w:numId w:val="1"/>
        </w:numPr>
        <w:jc w:val="both"/>
        <w:rPr>
          <w:rFonts w:ascii="Arial" w:hAnsi="Arial" w:cs="Arial"/>
          <w:sz w:val="26"/>
          <w:szCs w:val="26"/>
        </w:rPr>
      </w:pPr>
      <w:r w:rsidRPr="00C73AC8">
        <w:rPr>
          <w:rFonts w:ascii="Arial" w:hAnsi="Arial" w:cs="Arial"/>
          <w:sz w:val="26"/>
          <w:szCs w:val="26"/>
        </w:rPr>
        <w:t>Recall the names of the colleagues that you were introduced to during this module and the information that they shared about themselves. Which colleagues might share interest with you? What are those shared interests? How might you collaborate or work together with these colleagues both during and after the course?</w:t>
      </w:r>
    </w:p>
    <w:p w:rsidR="000B3826" w:rsidRPr="000B3826" w:rsidRDefault="000B3826" w:rsidP="000B3826">
      <w:pPr>
        <w:ind w:left="720" w:firstLine="720"/>
        <w:jc w:val="both"/>
        <w:rPr>
          <w:rFonts w:ascii="Arial" w:hAnsi="Arial" w:cs="Arial"/>
          <w:sz w:val="2"/>
        </w:rPr>
      </w:pPr>
    </w:p>
    <w:p w:rsidR="00FD0C53" w:rsidRPr="00C73AC8" w:rsidRDefault="00FD0C53" w:rsidP="000B3826">
      <w:pPr>
        <w:ind w:left="720" w:firstLine="720"/>
        <w:jc w:val="both"/>
        <w:rPr>
          <w:rFonts w:ascii="Arial" w:hAnsi="Arial" w:cs="Arial"/>
          <w:sz w:val="24"/>
          <w:szCs w:val="24"/>
        </w:rPr>
      </w:pPr>
      <w:r w:rsidRPr="00C73AC8">
        <w:rPr>
          <w:rFonts w:ascii="Arial" w:eastAsia="Calibri" w:hAnsi="Arial" w:cs="Arial"/>
          <w:sz w:val="24"/>
          <w:szCs w:val="24"/>
        </w:rPr>
        <w:t>Among the colleagues that I’ve encountered during this module,</w:t>
      </w:r>
      <w:r w:rsidRPr="00C73AC8">
        <w:rPr>
          <w:rFonts w:ascii="Arial" w:hAnsi="Arial" w:cs="Arial"/>
          <w:sz w:val="24"/>
          <w:szCs w:val="24"/>
        </w:rPr>
        <w:t xml:space="preserve"> I joint my interests to</w:t>
      </w:r>
      <w:r w:rsidR="000B3826" w:rsidRPr="00C73AC8">
        <w:rPr>
          <w:rFonts w:ascii="Arial" w:hAnsi="Arial" w:cs="Arial"/>
          <w:sz w:val="24"/>
          <w:szCs w:val="24"/>
        </w:rPr>
        <w:t xml:space="preserve"> </w:t>
      </w:r>
      <w:r w:rsidRPr="00C73AC8">
        <w:rPr>
          <w:rFonts w:ascii="Arial" w:hAnsi="Arial" w:cs="Arial"/>
          <w:sz w:val="24"/>
          <w:szCs w:val="24"/>
        </w:rPr>
        <w:t xml:space="preserve">Marvin Ramirez and Pedro </w:t>
      </w:r>
      <w:proofErr w:type="spellStart"/>
      <w:r w:rsidRPr="00C73AC8">
        <w:rPr>
          <w:rFonts w:ascii="Arial" w:hAnsi="Arial" w:cs="Arial"/>
          <w:sz w:val="24"/>
          <w:szCs w:val="24"/>
        </w:rPr>
        <w:t>Raymunde</w:t>
      </w:r>
      <w:proofErr w:type="spellEnd"/>
      <w:r w:rsidRPr="00C73AC8">
        <w:rPr>
          <w:rFonts w:ascii="Arial" w:hAnsi="Arial" w:cs="Arial"/>
          <w:sz w:val="24"/>
          <w:szCs w:val="24"/>
        </w:rPr>
        <w:t xml:space="preserve">. As </w:t>
      </w:r>
      <w:r w:rsidR="00552C02" w:rsidRPr="00C73AC8">
        <w:rPr>
          <w:rFonts w:ascii="Arial" w:hAnsi="Arial" w:cs="Arial"/>
          <w:sz w:val="24"/>
          <w:szCs w:val="24"/>
        </w:rPr>
        <w:t xml:space="preserve">what </w:t>
      </w:r>
      <w:r w:rsidRPr="00C73AC8">
        <w:rPr>
          <w:rFonts w:ascii="Arial" w:hAnsi="Arial" w:cs="Arial"/>
          <w:sz w:val="24"/>
          <w:szCs w:val="24"/>
        </w:rPr>
        <w:t>I can see about</w:t>
      </w:r>
      <w:r w:rsidR="00552C02" w:rsidRPr="00C73AC8">
        <w:rPr>
          <w:rFonts w:ascii="Arial" w:hAnsi="Arial" w:cs="Arial"/>
          <w:sz w:val="24"/>
          <w:szCs w:val="24"/>
        </w:rPr>
        <w:t xml:space="preserve"> them</w:t>
      </w:r>
      <w:r w:rsidRPr="00C73AC8">
        <w:rPr>
          <w:rFonts w:ascii="Arial" w:hAnsi="Arial" w:cs="Arial"/>
          <w:sz w:val="24"/>
          <w:szCs w:val="24"/>
        </w:rPr>
        <w:t xml:space="preserve">, we have </w:t>
      </w:r>
      <w:r w:rsidR="00552C02" w:rsidRPr="00C73AC8">
        <w:rPr>
          <w:rFonts w:ascii="Arial" w:hAnsi="Arial" w:cs="Arial"/>
          <w:sz w:val="24"/>
          <w:szCs w:val="24"/>
        </w:rPr>
        <w:t xml:space="preserve">the correspondence </w:t>
      </w:r>
      <w:r w:rsidRPr="00C73AC8">
        <w:rPr>
          <w:rFonts w:ascii="Arial" w:hAnsi="Arial" w:cs="Arial"/>
          <w:sz w:val="24"/>
          <w:szCs w:val="24"/>
        </w:rPr>
        <w:t>in terms of passion</w:t>
      </w:r>
      <w:r w:rsidR="00552C02" w:rsidRPr="00C73AC8">
        <w:rPr>
          <w:rFonts w:ascii="Arial" w:hAnsi="Arial" w:cs="Arial"/>
          <w:sz w:val="24"/>
          <w:szCs w:val="24"/>
        </w:rPr>
        <w:t xml:space="preserve"> and mirthful personality</w:t>
      </w:r>
      <w:r w:rsidRPr="00C73AC8">
        <w:rPr>
          <w:rFonts w:ascii="Arial" w:hAnsi="Arial" w:cs="Arial"/>
          <w:sz w:val="24"/>
          <w:szCs w:val="24"/>
        </w:rPr>
        <w:t xml:space="preserve"> in teaching</w:t>
      </w:r>
      <w:r w:rsidR="00552C02" w:rsidRPr="00C73AC8">
        <w:rPr>
          <w:rFonts w:ascii="Arial" w:hAnsi="Arial" w:cs="Arial"/>
          <w:sz w:val="24"/>
          <w:szCs w:val="24"/>
        </w:rPr>
        <w:t>,</w:t>
      </w:r>
      <w:r w:rsidRPr="00C73AC8">
        <w:rPr>
          <w:rFonts w:ascii="Arial" w:hAnsi="Arial" w:cs="Arial"/>
          <w:sz w:val="24"/>
          <w:szCs w:val="24"/>
        </w:rPr>
        <w:t xml:space="preserve"> and having the same faith</w:t>
      </w:r>
      <w:r w:rsidR="00552C02" w:rsidRPr="00C73AC8">
        <w:rPr>
          <w:rFonts w:ascii="Arial" w:hAnsi="Arial" w:cs="Arial"/>
          <w:sz w:val="24"/>
          <w:szCs w:val="24"/>
        </w:rPr>
        <w:t xml:space="preserve"> on how to be an excellent teacher in the future. In order to achieve a firm collaboration, we will be helping and encouraging each other to pursue the goals we want to grasp, for I believe that everything that shall go on the right way if we have the unity in doing and achieving the goal.</w:t>
      </w:r>
    </w:p>
    <w:sectPr w:rsidR="00FD0C53" w:rsidRPr="00C73AC8" w:rsidSect="00C73AC8">
      <w:pgSz w:w="12240" w:h="15840"/>
      <w:pgMar w:top="108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55A5A"/>
    <w:multiLevelType w:val="hybridMultilevel"/>
    <w:tmpl w:val="75C0A34A"/>
    <w:lvl w:ilvl="0" w:tplc="FACAD70C">
      <w:start w:val="1"/>
      <w:numFmt w:val="decimal"/>
      <w:lvlText w:val="%1."/>
      <w:lvlJc w:val="left"/>
      <w:pPr>
        <w:ind w:left="360" w:hanging="360"/>
      </w:pPr>
      <w:rPr>
        <w:rFonts w:hint="default"/>
        <w:b/>
        <w:sz w:val="28"/>
        <w:szCs w:val="28"/>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20"/>
  <w:characterSpacingControl w:val="doNotCompress"/>
  <w:compat/>
  <w:rsids>
    <w:rsidRoot w:val="00733FF1"/>
    <w:rsid w:val="00090A79"/>
    <w:rsid w:val="000B3826"/>
    <w:rsid w:val="004D3F68"/>
    <w:rsid w:val="00552C02"/>
    <w:rsid w:val="00733FF1"/>
    <w:rsid w:val="00B53526"/>
    <w:rsid w:val="00C73AC8"/>
    <w:rsid w:val="00DC2FB7"/>
    <w:rsid w:val="00E447F0"/>
    <w:rsid w:val="00FD0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7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FF1"/>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dc:creator>
  <cp:lastModifiedBy>NEO</cp:lastModifiedBy>
  <cp:revision>1</cp:revision>
  <dcterms:created xsi:type="dcterms:W3CDTF">2012-07-04T15:24:00Z</dcterms:created>
  <dcterms:modified xsi:type="dcterms:W3CDTF">2012-07-04T17:17:00Z</dcterms:modified>
</cp:coreProperties>
</file>